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spacing w:after="160" w:line="254" w:lineRule="auto"/>
        <w:jc w:val="both"/>
        <w:rPr>
          <w:sz w:val="24"/>
          <w:szCs w:val="24"/>
        </w:rPr>
      </w:pPr>
      <w:r w:rsidDel="00000000" w:rsidR="00000000" w:rsidRPr="00000000">
        <w:rPr>
          <w:b w:val="1"/>
          <w:sz w:val="24"/>
          <w:szCs w:val="24"/>
          <w:rtl w:val="0"/>
        </w:rPr>
        <w:t xml:space="preserve">Notes for the template</w:t>
      </w:r>
      <w:r w:rsidDel="00000000" w:rsidR="00000000" w:rsidRPr="00000000">
        <w:rPr>
          <w:sz w:val="24"/>
          <w:szCs w:val="24"/>
          <w:rtl w:val="0"/>
        </w:rPr>
        <w:t xml:space="preserve">: Neuronize is our trade mark. At our company InfoPortal we work making connections between machines, users and data in different industries such as; chemical, automotive, food and Bev, mining and energy. So the word “</w:t>
      </w:r>
      <w:r w:rsidDel="00000000" w:rsidR="00000000" w:rsidRPr="00000000">
        <w:rPr>
          <w:b w:val="1"/>
          <w:sz w:val="24"/>
          <w:szCs w:val="24"/>
          <w:rtl w:val="0"/>
        </w:rPr>
        <w:t xml:space="preserve">neuronizar</w:t>
      </w:r>
      <w:r w:rsidDel="00000000" w:rsidR="00000000" w:rsidRPr="00000000">
        <w:rPr>
          <w:sz w:val="24"/>
          <w:szCs w:val="24"/>
          <w:rtl w:val="0"/>
        </w:rPr>
        <w:t xml:space="preserve">” is exactly the word that resumes everything for us, and the word we are going to use for selling and promoting our technological services.</w:t>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b w:val="1"/>
          <w:sz w:val="24"/>
          <w:szCs w:val="24"/>
          <w:rtl w:val="0"/>
        </w:rPr>
        <w:t xml:space="preserve">Neuronizar</w:t>
      </w:r>
      <w:r w:rsidDel="00000000" w:rsidR="00000000" w:rsidRPr="00000000">
        <w:rPr>
          <w:sz w:val="24"/>
          <w:szCs w:val="24"/>
          <w:rtl w:val="0"/>
        </w:rPr>
        <w:t xml:space="preserve"> means for us make the machines and processes smart adding a neuron to them </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spacing w:after="160" w:line="254" w:lineRule="auto"/>
        <w:jc w:val="both"/>
        <w:rPr>
          <w:sz w:val="24"/>
          <w:szCs w:val="24"/>
        </w:rPr>
      </w:pPr>
      <w:r w:rsidDel="00000000" w:rsidR="00000000" w:rsidRPr="00000000">
        <w:rPr>
          <w:sz w:val="24"/>
          <w:szCs w:val="24"/>
          <w:rtl w:val="0"/>
        </w:rPr>
        <w:t xml:space="preserve">Please use our logo “neuronize” that we include you here at the bottom.</w:t>
      </w:r>
    </w:p>
    <w:p w:rsidR="00000000" w:rsidDel="00000000" w:rsidP="00000000" w:rsidRDefault="00000000" w:rsidRPr="00000000" w14:paraId="00000007">
      <w:pPr>
        <w:spacing w:after="160" w:line="254" w:lineRule="auto"/>
        <w:jc w:val="both"/>
        <w:rPr>
          <w:sz w:val="24"/>
          <w:szCs w:val="24"/>
        </w:rPr>
      </w:pPr>
      <w:r w:rsidDel="00000000" w:rsidR="00000000" w:rsidRPr="00000000">
        <w:rPr>
          <w:sz w:val="24"/>
          <w:szCs w:val="24"/>
          <w:rtl w:val="0"/>
        </w:rPr>
        <w:t xml:space="preserve">We want that this landing page be in terms of design like our website.. Soon in our menu we will change the word “innovation” for neuronize, so all the items inside “innovation” are the ones that make up “innovation”: Augmented reality, artificial intelligence, Prediction Models, Digital Operator, Edge IIOT, Data Ops, Digital Operator. </w:t>
      </w:r>
    </w:p>
    <w:p w:rsidR="00000000" w:rsidDel="00000000" w:rsidP="00000000" w:rsidRDefault="00000000" w:rsidRPr="00000000" w14:paraId="00000008">
      <w:pPr>
        <w:spacing w:after="160" w:line="254" w:lineRule="auto"/>
        <w:jc w:val="both"/>
        <w:rPr>
          <w:sz w:val="24"/>
          <w:szCs w:val="24"/>
        </w:rPr>
      </w:pPr>
      <w:hyperlink r:id="rId6">
        <w:r w:rsidDel="00000000" w:rsidR="00000000" w:rsidRPr="00000000">
          <w:rPr>
            <w:color w:val="1155cc"/>
            <w:sz w:val="24"/>
            <w:szCs w:val="24"/>
            <w:u w:val="single"/>
            <w:rtl w:val="0"/>
          </w:rPr>
          <w:t xml:space="preserve">https://infoportal-mx.com/</w:t>
        </w:r>
      </w:hyperlink>
      <w:r w:rsidDel="00000000" w:rsidR="00000000" w:rsidRPr="00000000">
        <w:rPr>
          <w:sz w:val="24"/>
          <w:szCs w:val="24"/>
          <w:rtl w:val="0"/>
        </w:rPr>
        <w:t xml:space="preserve"> </w:t>
      </w:r>
    </w:p>
    <w:p w:rsidR="00000000" w:rsidDel="00000000" w:rsidP="00000000" w:rsidRDefault="00000000" w:rsidRPr="00000000" w14:paraId="00000009">
      <w:pPr>
        <w:spacing w:after="160" w:line="254" w:lineRule="auto"/>
        <w:jc w:val="both"/>
        <w:rPr>
          <w:sz w:val="24"/>
          <w:szCs w:val="24"/>
        </w:rPr>
      </w:pPr>
      <w:r w:rsidDel="00000000" w:rsidR="00000000" w:rsidRPr="00000000">
        <w:rPr>
          <w:sz w:val="24"/>
          <w:szCs w:val="24"/>
          <w:rtl w:val="0"/>
        </w:rPr>
        <w:t xml:space="preserve">In all the template please include repetitive time these two buttons:</w:t>
      </w:r>
    </w:p>
    <w:p w:rsidR="00000000" w:rsidDel="00000000" w:rsidP="00000000" w:rsidRDefault="00000000" w:rsidRPr="00000000" w14:paraId="0000000A">
      <w:pPr>
        <w:numPr>
          <w:ilvl w:val="0"/>
          <w:numId w:val="1"/>
        </w:numPr>
        <w:spacing w:after="0" w:afterAutospacing="0" w:line="254" w:lineRule="auto"/>
        <w:ind w:left="720" w:hanging="360"/>
        <w:jc w:val="both"/>
        <w:rPr>
          <w:sz w:val="24"/>
          <w:szCs w:val="24"/>
        </w:rPr>
      </w:pPr>
      <w:r w:rsidDel="00000000" w:rsidR="00000000" w:rsidRPr="00000000">
        <w:rPr>
          <w:sz w:val="24"/>
          <w:szCs w:val="24"/>
          <w:rtl w:val="0"/>
        </w:rPr>
        <w:t xml:space="preserve">Make an Appointment</w:t>
      </w:r>
    </w:p>
    <w:p w:rsidR="00000000" w:rsidDel="00000000" w:rsidP="00000000" w:rsidRDefault="00000000" w:rsidRPr="00000000" w14:paraId="0000000B">
      <w:pPr>
        <w:numPr>
          <w:ilvl w:val="0"/>
          <w:numId w:val="1"/>
        </w:numPr>
        <w:spacing w:after="160" w:line="254" w:lineRule="auto"/>
        <w:ind w:left="720" w:hanging="360"/>
        <w:jc w:val="both"/>
        <w:rPr>
          <w:sz w:val="24"/>
          <w:szCs w:val="24"/>
        </w:rPr>
      </w:pPr>
      <w:r w:rsidDel="00000000" w:rsidR="00000000" w:rsidRPr="00000000">
        <w:rPr>
          <w:sz w:val="24"/>
          <w:szCs w:val="24"/>
          <w:rtl w:val="0"/>
        </w:rPr>
        <w:t xml:space="preserve">I’m interested</w:t>
      </w:r>
    </w:p>
    <w:p w:rsidR="00000000" w:rsidDel="00000000" w:rsidP="00000000" w:rsidRDefault="00000000" w:rsidRPr="00000000" w14:paraId="0000000C">
      <w:pPr>
        <w:spacing w:after="160" w:line="254" w:lineRule="auto"/>
        <w:ind w:left="0" w:firstLine="0"/>
        <w:jc w:val="both"/>
        <w:rPr>
          <w:sz w:val="24"/>
          <w:szCs w:val="24"/>
        </w:rPr>
      </w:pPr>
      <w:r w:rsidDel="00000000" w:rsidR="00000000" w:rsidRPr="00000000">
        <w:rPr>
          <w:sz w:val="24"/>
          <w:szCs w:val="24"/>
          <w:rtl w:val="0"/>
        </w:rPr>
        <w:t xml:space="preserve">Please use images that have to do with technology, and all the keywords that we are mentioning in this brief.</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Tittle of the template</w:t>
      </w:r>
      <w:r w:rsidDel="00000000" w:rsidR="00000000" w:rsidRPr="00000000">
        <w:rPr>
          <w:rtl w:val="0"/>
        </w:rPr>
        <w:t xml:space="preserve">: NEURONIZE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Text for the template:</w:t>
      </w:r>
      <w:r w:rsidDel="00000000" w:rsidR="00000000" w:rsidRPr="00000000">
        <w:rPr>
          <w:rtl w:val="0"/>
        </w:rPr>
        <w:t xml:space="preserve">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Simplify, facilitate, eliminate risks, everything you want to know about this innovative concept of INFOPORTAL</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Neuronize will take the industry to another level.</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This statement may seem daring, but it makes sense once one immerses oneself in the idea, in this concept created by the Monterrey company INFOPORTAL directed by Max Ramírez.</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It is an industrial, manufacturing or corporate procedure that can work like a neural network that delivers what is asked of it without fail, without error.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This "brain" also has the ability to learn and detect mistakes, failures. That is, he is capable of improving himself. And this, obviously, gives direct benefits to the companies that decide to "neuronize themselves".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In a process, when doing "something", it is necessary to carry out a series of steps. Each step, each action is measurable and quantifiable, wow, it throws data. These are captured, reported and analyzed by a brain that establishes a neural network.</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interesting thing here is that INFOPORTAL has the ability to neuronize practically any procedure in your company. Yes, he read that right, any procedure.</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Over the years, they have worked in different industry settings creating knowledge, which has itself become a neural network.</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This learned knowledge is now the strength of INFOPORTAL and the opportunity for the entire productive sector to improve its processes.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Be smarter and more profitable. Who could refuse that?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Highlighted text</w:t>
      </w:r>
      <w:r w:rsidDel="00000000" w:rsidR="00000000" w:rsidRPr="00000000">
        <w:rPr>
          <w:rtl w:val="0"/>
        </w:rPr>
        <w:t xml:space="preserve">: OUR DNA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Text for the template</w:t>
      </w:r>
      <w:r w:rsidDel="00000000" w:rsidR="00000000" w:rsidRPr="00000000">
        <w:rPr>
          <w:rtl w:val="0"/>
        </w:rPr>
        <w:t xml:space="preserve">: Digital architectures, that take advantage of each asset in the plant and that through a connectivity strategy, we achieve that work is compared to a Neural Network</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Connected and digitized assets</w:t>
      </w:r>
    </w:p>
    <w:p w:rsidR="00000000" w:rsidDel="00000000" w:rsidP="00000000" w:rsidRDefault="00000000" w:rsidRPr="00000000" w14:paraId="0000002C">
      <w:pPr>
        <w:rPr/>
      </w:pPr>
      <w:r w:rsidDel="00000000" w:rsidR="00000000" w:rsidRPr="00000000">
        <w:rPr>
          <w:rtl w:val="0"/>
        </w:rPr>
        <w:t xml:space="preserve">—</w:t>
      </w:r>
    </w:p>
    <w:p w:rsidR="00000000" w:rsidDel="00000000" w:rsidP="00000000" w:rsidRDefault="00000000" w:rsidRPr="00000000" w14:paraId="0000002D">
      <w:pPr>
        <w:rPr>
          <w:sz w:val="24"/>
          <w:szCs w:val="24"/>
        </w:rPr>
      </w:pPr>
      <w:r w:rsidDel="00000000" w:rsidR="00000000" w:rsidRPr="00000000">
        <w:rPr>
          <w:b w:val="1"/>
          <w:rtl w:val="0"/>
        </w:rPr>
        <w:t xml:space="preserve">Highlighted text:</w:t>
      </w:r>
      <w:r w:rsidDel="00000000" w:rsidR="00000000" w:rsidRPr="00000000">
        <w:rPr>
          <w:rtl w:val="0"/>
        </w:rPr>
        <w:t xml:space="preserve"> </w:t>
      </w:r>
      <w:r w:rsidDel="00000000" w:rsidR="00000000" w:rsidRPr="00000000">
        <w:rPr>
          <w:sz w:val="24"/>
          <w:szCs w:val="24"/>
          <w:rtl w:val="0"/>
        </w:rPr>
        <w:t xml:space="preserve">Path to IOT</w:t>
      </w:r>
    </w:p>
    <w:p w:rsidR="00000000" w:rsidDel="00000000" w:rsidP="00000000" w:rsidRDefault="00000000" w:rsidRPr="00000000" w14:paraId="0000002E">
      <w:pPr>
        <w:rPr>
          <w:b w:val="1"/>
          <w:sz w:val="24"/>
          <w:szCs w:val="24"/>
        </w:rPr>
      </w:pPr>
      <w:r w:rsidDel="00000000" w:rsidR="00000000" w:rsidRPr="00000000">
        <w:rPr>
          <w:b w:val="1"/>
          <w:sz w:val="24"/>
          <w:szCs w:val="24"/>
          <w:rtl w:val="0"/>
        </w:rPr>
        <w:t xml:space="preserve">Text for the template:</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b w:val="1"/>
          <w:sz w:val="24"/>
          <w:szCs w:val="24"/>
          <w:rtl w:val="0"/>
        </w:rPr>
        <w:t xml:space="preserve">Connectivity: </w:t>
      </w:r>
    </w:p>
    <w:p w:rsidR="00000000" w:rsidDel="00000000" w:rsidP="00000000" w:rsidRDefault="00000000" w:rsidRPr="00000000" w14:paraId="00000031">
      <w:pPr>
        <w:rPr>
          <w:sz w:val="24"/>
          <w:szCs w:val="24"/>
        </w:rPr>
      </w:pPr>
      <w:r w:rsidDel="00000000" w:rsidR="00000000" w:rsidRPr="00000000">
        <w:rPr>
          <w:sz w:val="24"/>
          <w:szCs w:val="24"/>
          <w:rtl w:val="0"/>
        </w:rPr>
        <w:t xml:space="preserve">OPC Industrial DataHub. 150 Protocols and ability to connect assets, plc, computers, facilities and custom made drivers.</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rPr>
          <w:b w:val="1"/>
          <w:sz w:val="24"/>
          <w:szCs w:val="24"/>
        </w:rPr>
      </w:pPr>
      <w:r w:rsidDel="00000000" w:rsidR="00000000" w:rsidRPr="00000000">
        <w:rPr>
          <w:b w:val="1"/>
          <w:sz w:val="24"/>
          <w:szCs w:val="24"/>
          <w:rtl w:val="0"/>
        </w:rPr>
        <w:t xml:space="preserve">IIOT Gateaway:</w:t>
      </w:r>
    </w:p>
    <w:p w:rsidR="00000000" w:rsidDel="00000000" w:rsidP="00000000" w:rsidRDefault="00000000" w:rsidRPr="00000000" w14:paraId="00000034">
      <w:pPr>
        <w:rPr>
          <w:sz w:val="26"/>
          <w:szCs w:val="26"/>
        </w:rPr>
      </w:pPr>
      <w:r w:rsidDel="00000000" w:rsidR="00000000" w:rsidRPr="00000000">
        <w:rPr>
          <w:rFonts w:ascii="Lato" w:cs="Lato" w:eastAsia="Lato" w:hAnsi="Lato"/>
          <w:rtl w:val="0"/>
        </w:rPr>
        <w:t xml:space="preserve">IOT Gateway connection between OPC Industrial Data Hub and Cloud services like Azure, AWS, Thingworx IOT Platform. Native services: MQTT, Rest Api, and other providers</w:t>
      </w:r>
      <w:r w:rsidDel="00000000" w:rsidR="00000000" w:rsidRPr="00000000">
        <w:rPr>
          <w:rFonts w:ascii="Lato" w:cs="Lato" w:eastAsia="Lato" w:hAnsi="Lato"/>
          <w:sz w:val="20"/>
          <w:szCs w:val="20"/>
          <w:rtl w:val="0"/>
        </w:rPr>
        <w:t xml:space="preserve">. </w:t>
      </w: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Condition Base Monitoring:</w:t>
      </w:r>
    </w:p>
    <w:p w:rsidR="00000000" w:rsidDel="00000000" w:rsidP="00000000" w:rsidRDefault="00000000" w:rsidRPr="00000000" w14:paraId="00000037">
      <w:pPr>
        <w:widowControl w:val="0"/>
        <w:spacing w:line="240" w:lineRule="auto"/>
        <w:rPr>
          <w:rFonts w:ascii="Lato" w:cs="Lato" w:eastAsia="Lato" w:hAnsi="Lato"/>
        </w:rPr>
      </w:pPr>
      <w:r w:rsidDel="00000000" w:rsidR="00000000" w:rsidRPr="00000000">
        <w:rPr>
          <w:rFonts w:ascii="Lato" w:cs="Lato" w:eastAsia="Lato" w:hAnsi="Lato"/>
          <w:rtl w:val="0"/>
        </w:rPr>
        <w:t xml:space="preserve">Suggested for more than 50-100 assets, may consider to use a IOT Platform. Risk Management PTC provides elements for Intraoperative, Center deployment. Predictive and Prescriptive Analytics. </w:t>
      </w:r>
    </w:p>
    <w:p w:rsidR="00000000" w:rsidDel="00000000" w:rsidP="00000000" w:rsidRDefault="00000000" w:rsidRPr="00000000" w14:paraId="00000038">
      <w:pPr>
        <w:widowControl w:val="0"/>
        <w:spacing w:line="240" w:lineRule="auto"/>
        <w:rPr>
          <w:rFonts w:ascii="Lato" w:cs="Lato" w:eastAsia="Lato" w:hAnsi="Lato"/>
        </w:rPr>
      </w:pPr>
      <w:r w:rsidDel="00000000" w:rsidR="00000000" w:rsidRPr="00000000">
        <w:rPr>
          <w:rtl w:val="0"/>
        </w:rPr>
      </w:r>
    </w:p>
    <w:p w:rsidR="00000000" w:rsidDel="00000000" w:rsidP="00000000" w:rsidRDefault="00000000" w:rsidRPr="00000000" w14:paraId="00000039">
      <w:pPr>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Augmented Reality:</w:t>
      </w:r>
    </w:p>
    <w:p w:rsidR="00000000" w:rsidDel="00000000" w:rsidP="00000000" w:rsidRDefault="00000000" w:rsidRPr="00000000" w14:paraId="0000003A">
      <w:pPr>
        <w:widowControl w:val="0"/>
        <w:spacing w:line="240" w:lineRule="auto"/>
        <w:rPr>
          <w:rFonts w:ascii="Lato" w:cs="Lato" w:eastAsia="Lato" w:hAnsi="Lato"/>
          <w:sz w:val="24"/>
          <w:szCs w:val="24"/>
        </w:rPr>
      </w:pPr>
      <w:r w:rsidDel="00000000" w:rsidR="00000000" w:rsidRPr="00000000">
        <w:rPr>
          <w:rFonts w:ascii="Lato" w:cs="Lato" w:eastAsia="Lato" w:hAnsi="Lato"/>
          <w:sz w:val="24"/>
          <w:szCs w:val="24"/>
          <w:rtl w:val="0"/>
        </w:rPr>
        <w:t xml:space="preserve">Boost potential of working labor using Augmented Reality environments and new working labor experiences. Focus on support, remote maintenance and new training skill force labor.</w:t>
      </w:r>
    </w:p>
    <w:p w:rsidR="00000000" w:rsidDel="00000000" w:rsidP="00000000" w:rsidRDefault="00000000" w:rsidRPr="00000000" w14:paraId="0000003B">
      <w:pPr>
        <w:widowControl w:val="0"/>
        <w:spacing w:line="240" w:lineRule="auto"/>
        <w:rPr>
          <w:rFonts w:ascii="Lato" w:cs="Lato" w:eastAsia="Lato" w:hAnsi="Lato"/>
          <w:sz w:val="24"/>
          <w:szCs w:val="24"/>
        </w:rPr>
      </w:pPr>
      <w:r w:rsidDel="00000000" w:rsidR="00000000" w:rsidRPr="00000000">
        <w:rPr>
          <w:rtl w:val="0"/>
        </w:rPr>
      </w:r>
    </w:p>
    <w:p w:rsidR="00000000" w:rsidDel="00000000" w:rsidP="00000000" w:rsidRDefault="00000000" w:rsidRPr="00000000" w14:paraId="0000003C">
      <w:pPr>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KPI &amp; Process optimization:</w:t>
      </w:r>
    </w:p>
    <w:p w:rsidR="00000000" w:rsidDel="00000000" w:rsidP="00000000" w:rsidRDefault="00000000" w:rsidRPr="00000000" w14:paraId="0000003D">
      <w:pPr>
        <w:widowControl w:val="0"/>
        <w:spacing w:line="240" w:lineRule="auto"/>
        <w:rPr>
          <w:rFonts w:ascii="Lato" w:cs="Lato" w:eastAsia="Lato" w:hAnsi="Lato"/>
          <w:b w:val="1"/>
          <w:sz w:val="30"/>
          <w:szCs w:val="30"/>
        </w:rPr>
      </w:pPr>
      <w:r w:rsidDel="00000000" w:rsidR="00000000" w:rsidRPr="00000000">
        <w:rPr>
          <w:rFonts w:ascii="Lato" w:cs="Lato" w:eastAsia="Lato" w:hAnsi="Lato"/>
          <w:sz w:val="24"/>
          <w:szCs w:val="24"/>
          <w:rtl w:val="0"/>
        </w:rPr>
        <w:t xml:space="preserve">We have a selection of different outputs to optimize different parts of the production process.</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AIUT:</w:t>
      </w:r>
    </w:p>
    <w:p w:rsidR="00000000" w:rsidDel="00000000" w:rsidP="00000000" w:rsidRDefault="00000000" w:rsidRPr="00000000" w14:paraId="00000040">
      <w:pPr>
        <w:widowControl w:val="0"/>
        <w:spacing w:line="240" w:lineRule="auto"/>
        <w:rPr>
          <w:rFonts w:ascii="Lato" w:cs="Lato" w:eastAsia="Lato" w:hAnsi="Lato"/>
        </w:rPr>
      </w:pPr>
      <w:r w:rsidDel="00000000" w:rsidR="00000000" w:rsidRPr="00000000">
        <w:rPr>
          <w:rFonts w:ascii="Lato" w:cs="Lato" w:eastAsia="Lato" w:hAnsi="Lato"/>
          <w:rtl w:val="0"/>
        </w:rPr>
        <w:t xml:space="preserve">Robots, Cobots and AGV.</w:t>
      </w:r>
    </w:p>
    <w:p w:rsidR="00000000" w:rsidDel="00000000" w:rsidP="00000000" w:rsidRDefault="00000000" w:rsidRPr="00000000" w14:paraId="00000041">
      <w:pPr>
        <w:widowControl w:val="0"/>
        <w:spacing w:line="240" w:lineRule="auto"/>
        <w:rPr>
          <w:rFonts w:ascii="Lato" w:cs="Lato" w:eastAsia="Lato" w:hAnsi="Lato"/>
          <w:sz w:val="18"/>
          <w:szCs w:val="18"/>
        </w:rPr>
      </w:pPr>
      <w:r w:rsidDel="00000000" w:rsidR="00000000" w:rsidRPr="00000000">
        <w:rPr>
          <w:rtl w:val="0"/>
        </w:rPr>
      </w:r>
    </w:p>
    <w:p w:rsidR="00000000" w:rsidDel="00000000" w:rsidP="00000000" w:rsidRDefault="00000000" w:rsidRPr="00000000" w14:paraId="00000042">
      <w:pPr>
        <w:widowControl w:val="0"/>
        <w:spacing w:line="240" w:lineRule="auto"/>
        <w:rPr>
          <w:rFonts w:ascii="Lato" w:cs="Lato" w:eastAsia="Lato" w:hAnsi="Lato"/>
          <w:sz w:val="18"/>
          <w:szCs w:val="18"/>
        </w:rPr>
      </w:pPr>
      <w:r w:rsidDel="00000000" w:rsidR="00000000" w:rsidRPr="00000000">
        <w:rPr>
          <w:rtl w:val="0"/>
        </w:rPr>
      </w:r>
    </w:p>
    <w:p w:rsidR="00000000" w:rsidDel="00000000" w:rsidP="00000000" w:rsidRDefault="00000000" w:rsidRPr="00000000" w14:paraId="00000043">
      <w:pPr>
        <w:widowControl w:val="0"/>
        <w:spacing w:line="240" w:lineRule="auto"/>
        <w:rPr>
          <w:rFonts w:ascii="Lato" w:cs="Lato" w:eastAsia="Lato" w:hAnsi="Lato"/>
          <w:b w:val="1"/>
          <w:sz w:val="24"/>
          <w:szCs w:val="24"/>
        </w:rPr>
      </w:pPr>
      <w:r w:rsidDel="00000000" w:rsidR="00000000" w:rsidRPr="00000000">
        <w:rPr>
          <w:rtl w:val="0"/>
        </w:rPr>
      </w:r>
    </w:p>
    <w:p w:rsidR="00000000" w:rsidDel="00000000" w:rsidP="00000000" w:rsidRDefault="00000000" w:rsidRPr="00000000" w14:paraId="00000044">
      <w:pPr>
        <w:widowControl w:val="0"/>
        <w:spacing w:line="240" w:lineRule="auto"/>
        <w:rPr>
          <w:rFonts w:ascii="Lato" w:cs="Lato" w:eastAsia="Lato" w:hAnsi="Lato"/>
          <w:b w:val="1"/>
          <w:sz w:val="24"/>
          <w:szCs w:val="24"/>
        </w:rPr>
      </w:pPr>
      <w:r w:rsidDel="00000000" w:rsidR="00000000" w:rsidRPr="00000000">
        <w:rPr>
          <w:rtl w:val="0"/>
        </w:rPr>
      </w:r>
    </w:p>
    <w:p w:rsidR="00000000" w:rsidDel="00000000" w:rsidP="00000000" w:rsidRDefault="00000000" w:rsidRPr="00000000" w14:paraId="00000045">
      <w:pPr>
        <w:widowControl w:val="0"/>
        <w:spacing w:line="240" w:lineRule="auto"/>
        <w:rPr>
          <w:rFonts w:ascii="Lato" w:cs="Lato" w:eastAsia="Lato" w:hAnsi="Lato"/>
          <w:b w:val="1"/>
          <w:sz w:val="24"/>
          <w:szCs w:val="24"/>
        </w:rPr>
      </w:pPr>
      <w:r w:rsidDel="00000000" w:rsidR="00000000" w:rsidRPr="00000000">
        <w:rPr>
          <w:rFonts w:ascii="Lato" w:cs="Lato" w:eastAsia="Lato" w:hAnsi="Lato"/>
          <w:b w:val="1"/>
          <w:sz w:val="24"/>
          <w:szCs w:val="24"/>
          <w:rtl w:val="0"/>
        </w:rPr>
        <w:t xml:space="preserve">LOGOS FOR THE TEMPLATE:</w:t>
      </w:r>
    </w:p>
    <w:p w:rsidR="00000000" w:rsidDel="00000000" w:rsidP="00000000" w:rsidRDefault="00000000" w:rsidRPr="00000000" w14:paraId="00000046">
      <w:pPr>
        <w:widowControl w:val="0"/>
        <w:spacing w:line="240" w:lineRule="auto"/>
        <w:rPr>
          <w:rFonts w:ascii="Lato" w:cs="Lato" w:eastAsia="Lato" w:hAnsi="Lato"/>
          <w:b w:val="1"/>
          <w:sz w:val="24"/>
          <w:szCs w:val="24"/>
        </w:rPr>
      </w:pPr>
      <w:r w:rsidDel="00000000" w:rsidR="00000000" w:rsidRPr="00000000">
        <w:rPr>
          <w:rtl w:val="0"/>
        </w:rPr>
      </w:r>
    </w:p>
    <w:p w:rsidR="00000000" w:rsidDel="00000000" w:rsidP="00000000" w:rsidRDefault="00000000" w:rsidRPr="00000000" w14:paraId="00000047">
      <w:pPr>
        <w:rPr/>
      </w:pPr>
      <w:r w:rsidDel="00000000" w:rsidR="00000000" w:rsidRPr="00000000">
        <w:rPr/>
        <w:drawing>
          <wp:inline distB="114300" distT="114300" distL="114300" distR="114300">
            <wp:extent cx="5943600" cy="1130300"/>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rPr/>
      </w:pPr>
      <w:r w:rsidDel="00000000" w:rsidR="00000000" w:rsidRPr="00000000">
        <w:rPr/>
        <w:drawing>
          <wp:inline distB="114300" distT="114300" distL="114300" distR="114300">
            <wp:extent cx="5943600" cy="1130300"/>
            <wp:effectExtent b="0" l="0" r="0" t="0"/>
            <wp:docPr id="1"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drawing>
          <wp:inline distB="114300" distT="114300" distL="114300" distR="114300">
            <wp:extent cx="5943600" cy="1054100"/>
            <wp:effectExtent b="0" l="0" r="0" t="0"/>
            <wp:docPr id="3"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943600" cy="105410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rPr/>
      </w:pPr>
      <w:r w:rsidDel="00000000" w:rsidR="00000000" w:rsidRPr="00000000">
        <w:rPr/>
        <w:drawing>
          <wp:inline distB="114300" distT="114300" distL="114300" distR="114300">
            <wp:extent cx="5943600" cy="1054100"/>
            <wp:effectExtent b="0" l="0" r="0" t="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0541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widowControl w:val="0"/>
        <w:spacing w:line="240" w:lineRule="auto"/>
        <w:rPr>
          <w:rFonts w:ascii="Lato" w:cs="Lato" w:eastAsia="Lato" w:hAnsi="Lato"/>
          <w:sz w:val="24"/>
          <w:szCs w:val="24"/>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s://infoportal-mx.com/" TargetMode="Externa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